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F5E" w:rsidRDefault="004E6F5E" w:rsidP="004E6F5E">
      <w:pPr>
        <w:spacing w:after="0"/>
        <w:ind w:firstLine="567"/>
        <w:jc w:val="both"/>
        <w:rPr>
          <w:rFonts w:ascii="Times New Roman" w:hAnsi="Times New Roman"/>
        </w:rPr>
      </w:pPr>
      <w:r w:rsidRPr="004E6F5E">
        <w:rPr>
          <w:rFonts w:ascii="Times New Roman" w:hAnsi="Times New Roman"/>
          <w:noProof/>
          <w:lang w:eastAsia="ru-RU"/>
        </w:rPr>
        <w:drawing>
          <wp:inline distT="0" distB="0" distL="0" distR="0">
            <wp:extent cx="863600" cy="863600"/>
            <wp:effectExtent l="19050" t="0" r="0" b="0"/>
            <wp:docPr id="1" name="Рисунок 1" descr="https://avatars.mds.yandex.net/get-zen_doc/1897860/pub_5eee082b3d490334a4dcfa0d_5eee08422231600b3dbd43b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897860/pub_5eee082b3d490334a4dcfa0d_5eee08422231600b3dbd43b9/scale_1200"/>
                    <pic:cNvPicPr>
                      <a:picLocks noChangeAspect="1" noChangeArrowheads="1"/>
                    </pic:cNvPicPr>
                  </pic:nvPicPr>
                  <pic:blipFill>
                    <a:blip r:embed="rId4" cstate="print"/>
                    <a:srcRect/>
                    <a:stretch>
                      <a:fillRect/>
                    </a:stretch>
                  </pic:blipFill>
                  <pic:spPr bwMode="auto">
                    <a:xfrm>
                      <a:off x="0" y="0"/>
                      <a:ext cx="863600" cy="863600"/>
                    </a:xfrm>
                    <a:prstGeom prst="rect">
                      <a:avLst/>
                    </a:prstGeom>
                    <a:noFill/>
                    <a:ln w="9525">
                      <a:noFill/>
                      <a:miter lim="800000"/>
                      <a:headEnd/>
                      <a:tailEnd/>
                    </a:ln>
                  </pic:spPr>
                </pic:pic>
              </a:graphicData>
            </a:graphic>
          </wp:inline>
        </w:drawing>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4E6F5E">
        <w:rPr>
          <w:rFonts w:ascii="Times New Roman" w:hAnsi="Times New Roman"/>
          <w:noProof/>
          <w:lang w:eastAsia="ru-RU"/>
        </w:rPr>
        <w:drawing>
          <wp:inline distT="0" distB="0" distL="0" distR="0">
            <wp:extent cx="1973263" cy="1076325"/>
            <wp:effectExtent l="19050" t="0" r="7937" b="0"/>
            <wp:docPr id="4" name="Рисунок 4" descr="http://rfeducation.ru/upload/images/portfolio/elements/38/thumbs/thumb_crop_275x150_cover_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feducation.ru/upload/images/portfolio/elements/38/thumbs/thumb_crop_275x150_cover_38.jpg"/>
                    <pic:cNvPicPr>
                      <a:picLocks noChangeAspect="1" noChangeArrowheads="1"/>
                    </pic:cNvPicPr>
                  </pic:nvPicPr>
                  <pic:blipFill>
                    <a:blip r:embed="rId5" cstate="print"/>
                    <a:srcRect/>
                    <a:stretch>
                      <a:fillRect/>
                    </a:stretch>
                  </pic:blipFill>
                  <pic:spPr bwMode="auto">
                    <a:xfrm>
                      <a:off x="0" y="0"/>
                      <a:ext cx="1973263" cy="1076325"/>
                    </a:xfrm>
                    <a:prstGeom prst="rect">
                      <a:avLst/>
                    </a:prstGeom>
                    <a:noFill/>
                    <a:ln w="9525">
                      <a:noFill/>
                      <a:miter lim="800000"/>
                      <a:headEnd/>
                      <a:tailEnd/>
                    </a:ln>
                  </pic:spPr>
                </pic:pic>
              </a:graphicData>
            </a:graphic>
          </wp:inline>
        </w:drawing>
      </w:r>
    </w:p>
    <w:p w:rsidR="004E6F5E" w:rsidRDefault="004E6F5E" w:rsidP="004E6F5E">
      <w:pPr>
        <w:spacing w:after="0"/>
        <w:ind w:firstLine="567"/>
        <w:jc w:val="both"/>
        <w:rPr>
          <w:rFonts w:ascii="Times New Roman" w:hAnsi="Times New Roman"/>
        </w:rPr>
      </w:pPr>
    </w:p>
    <w:p w:rsidR="004E6F5E" w:rsidRDefault="004E6F5E" w:rsidP="004E6F5E">
      <w:pPr>
        <w:spacing w:after="0"/>
        <w:ind w:firstLine="567"/>
        <w:jc w:val="both"/>
        <w:rPr>
          <w:rFonts w:ascii="Times New Roman" w:hAnsi="Times New Roman"/>
        </w:rPr>
      </w:pPr>
    </w:p>
    <w:p w:rsidR="004E6F5E" w:rsidRPr="0040774C" w:rsidRDefault="004E6F5E" w:rsidP="004E6F5E">
      <w:pPr>
        <w:spacing w:after="0" w:line="360" w:lineRule="auto"/>
        <w:jc w:val="center"/>
        <w:rPr>
          <w:rFonts w:ascii="Times New Roman" w:hAnsi="Times New Roman"/>
          <w:b/>
        </w:rPr>
      </w:pPr>
      <w:r>
        <w:rPr>
          <w:rFonts w:ascii="Times New Roman" w:hAnsi="Times New Roman"/>
          <w:b/>
        </w:rPr>
        <w:t xml:space="preserve"> </w:t>
      </w:r>
      <w:r w:rsidRPr="004E6F5E">
        <w:rPr>
          <w:rFonts w:ascii="Times New Roman" w:hAnsi="Times New Roman"/>
          <w:b/>
          <w:highlight w:val="yellow"/>
        </w:rPr>
        <w:t>«Психологическая подготовка к ОГЭ и ЕГЭ»</w:t>
      </w:r>
    </w:p>
    <w:p w:rsidR="004E6F5E" w:rsidRDefault="004E6F5E" w:rsidP="004E6F5E">
      <w:pPr>
        <w:spacing w:after="0"/>
        <w:ind w:firstLine="567"/>
        <w:jc w:val="both"/>
        <w:rPr>
          <w:rFonts w:ascii="Times New Roman" w:hAnsi="Times New Roman"/>
        </w:rPr>
      </w:pPr>
    </w:p>
    <w:p w:rsidR="004E6F5E" w:rsidRDefault="004E6F5E" w:rsidP="00562428">
      <w:pPr>
        <w:spacing w:after="0"/>
        <w:ind w:firstLine="567"/>
        <w:jc w:val="center"/>
        <w:rPr>
          <w:rFonts w:ascii="Times New Roman" w:hAnsi="Times New Roman"/>
        </w:rPr>
      </w:pPr>
      <w:r>
        <w:rPr>
          <w:noProof/>
          <w:lang w:eastAsia="ru-RU"/>
        </w:rPr>
        <w:drawing>
          <wp:inline distT="0" distB="0" distL="0" distR="0">
            <wp:extent cx="3419475" cy="2279650"/>
            <wp:effectExtent l="114300" t="38100" r="47625" b="63500"/>
            <wp:docPr id="2" name="Рисунок 1" descr="Костромским школьникам рассказали как они будут сдавать ЕГЭ и ОГЭ в 2021 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стромским школьникам рассказали как они будут сдавать ЕГЭ и ОГЭ в 2021 го..."/>
                    <pic:cNvPicPr>
                      <a:picLocks noChangeAspect="1" noChangeArrowheads="1"/>
                    </pic:cNvPicPr>
                  </pic:nvPicPr>
                  <pic:blipFill>
                    <a:blip r:embed="rId6" cstate="print"/>
                    <a:srcRect/>
                    <a:stretch>
                      <a:fillRect/>
                    </a:stretch>
                  </pic:blipFill>
                  <pic:spPr bwMode="auto">
                    <a:xfrm>
                      <a:off x="0" y="0"/>
                      <a:ext cx="3419475" cy="22796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E6F5E" w:rsidRDefault="004E6F5E" w:rsidP="004E6F5E">
      <w:pPr>
        <w:spacing w:after="0"/>
        <w:ind w:firstLine="567"/>
        <w:jc w:val="both"/>
        <w:rPr>
          <w:rFonts w:ascii="Times New Roman" w:hAnsi="Times New Roman"/>
        </w:rPr>
      </w:pPr>
    </w:p>
    <w:p w:rsidR="004E6F5E" w:rsidRDefault="004E6F5E" w:rsidP="004E6F5E">
      <w:pPr>
        <w:spacing w:after="0"/>
        <w:jc w:val="both"/>
        <w:rPr>
          <w:rFonts w:ascii="Times New Roman" w:hAnsi="Times New Roman"/>
        </w:rPr>
      </w:pPr>
    </w:p>
    <w:p w:rsidR="004E6F5E" w:rsidRDefault="004E6F5E" w:rsidP="004E6F5E">
      <w:pPr>
        <w:spacing w:after="0"/>
        <w:jc w:val="both"/>
        <w:rPr>
          <w:rFonts w:ascii="Times New Roman" w:hAnsi="Times New Roman"/>
        </w:rPr>
      </w:pPr>
    </w:p>
    <w:p w:rsidR="004E6F5E" w:rsidRDefault="004E6F5E" w:rsidP="004E6F5E">
      <w:pPr>
        <w:jc w:val="center"/>
        <w:rPr>
          <w:rFonts w:ascii="Times New Roman" w:hAnsi="Times New Roman"/>
          <w:b/>
        </w:rPr>
      </w:pPr>
      <w:r w:rsidRPr="004E6F5E">
        <w:rPr>
          <w:rFonts w:ascii="Times New Roman" w:hAnsi="Times New Roman"/>
          <w:b/>
          <w:highlight w:val="green"/>
        </w:rPr>
        <w:t>Конспекты занятий</w:t>
      </w:r>
    </w:p>
    <w:p w:rsidR="004E6F5E" w:rsidRDefault="004E6F5E" w:rsidP="004E6F5E">
      <w:pPr>
        <w:rPr>
          <w:rFonts w:ascii="Times New Roman" w:hAnsi="Times New Roman"/>
        </w:rPr>
      </w:pPr>
    </w:p>
    <w:p w:rsidR="004E6F5E" w:rsidRPr="00851357" w:rsidRDefault="004E6F5E" w:rsidP="004E6F5E">
      <w:pPr>
        <w:jc w:val="center"/>
        <w:rPr>
          <w:rFonts w:ascii="Times New Roman" w:hAnsi="Times New Roman"/>
        </w:rPr>
      </w:pPr>
    </w:p>
    <w:p w:rsidR="004E6F5E" w:rsidRPr="00851357" w:rsidRDefault="004E6F5E" w:rsidP="004E6F5E">
      <w:pPr>
        <w:spacing w:after="0"/>
        <w:jc w:val="right"/>
        <w:rPr>
          <w:rFonts w:ascii="Times New Roman" w:hAnsi="Times New Roman"/>
        </w:rPr>
      </w:pPr>
      <w:r w:rsidRPr="00851357">
        <w:rPr>
          <w:rFonts w:ascii="Times New Roman" w:hAnsi="Times New Roman"/>
        </w:rPr>
        <w:t>Составитель:</w:t>
      </w:r>
    </w:p>
    <w:p w:rsidR="004E6F5E" w:rsidRPr="00851357" w:rsidRDefault="004E6F5E" w:rsidP="004E6F5E">
      <w:pPr>
        <w:spacing w:after="0"/>
        <w:jc w:val="right"/>
        <w:rPr>
          <w:rFonts w:ascii="Times New Roman" w:hAnsi="Times New Roman"/>
        </w:rPr>
      </w:pPr>
      <w:r w:rsidRPr="00851357">
        <w:rPr>
          <w:rFonts w:ascii="Times New Roman" w:hAnsi="Times New Roman"/>
        </w:rPr>
        <w:t>Татьяна Альбертовна Стрелкова</w:t>
      </w:r>
    </w:p>
    <w:p w:rsidR="004E6F5E" w:rsidRDefault="004E6F5E" w:rsidP="004E6F5E">
      <w:pPr>
        <w:spacing w:after="0"/>
        <w:jc w:val="right"/>
        <w:rPr>
          <w:rFonts w:ascii="Times New Roman" w:hAnsi="Times New Roman"/>
        </w:rPr>
      </w:pPr>
      <w:r w:rsidRPr="00851357">
        <w:rPr>
          <w:rFonts w:ascii="Times New Roman" w:hAnsi="Times New Roman"/>
        </w:rPr>
        <w:t>педагог-психолог</w:t>
      </w:r>
    </w:p>
    <w:p w:rsidR="004E6F5E" w:rsidRPr="00851357" w:rsidRDefault="004E6F5E" w:rsidP="004E6F5E">
      <w:pPr>
        <w:spacing w:after="0"/>
        <w:jc w:val="right"/>
        <w:rPr>
          <w:rFonts w:ascii="Times New Roman" w:hAnsi="Times New Roman"/>
        </w:rPr>
      </w:pPr>
      <w:r>
        <w:rPr>
          <w:rFonts w:ascii="Times New Roman" w:hAnsi="Times New Roman"/>
        </w:rPr>
        <w:t>первой квалификационной категории</w:t>
      </w:r>
    </w:p>
    <w:p w:rsidR="004E6F5E" w:rsidRPr="007C1811" w:rsidRDefault="004E6F5E" w:rsidP="004E6F5E">
      <w:pPr>
        <w:spacing w:after="0"/>
        <w:jc w:val="right"/>
        <w:rPr>
          <w:rFonts w:ascii="Times New Roman" w:hAnsi="Times New Roman"/>
        </w:rPr>
      </w:pPr>
      <w:r w:rsidRPr="00851357">
        <w:rPr>
          <w:rFonts w:ascii="Times New Roman" w:hAnsi="Times New Roman"/>
        </w:rPr>
        <w:t xml:space="preserve"> </w:t>
      </w:r>
    </w:p>
    <w:p w:rsidR="00562428" w:rsidRPr="0020744E" w:rsidRDefault="00562428" w:rsidP="0020744E">
      <w:pPr>
        <w:rPr>
          <w:rFonts w:ascii="Times New Roman" w:hAnsi="Times New Roman"/>
          <w:b/>
          <w:color w:val="002060"/>
          <w:sz w:val="24"/>
          <w:szCs w:val="24"/>
          <w:u w:val="single"/>
        </w:rPr>
      </w:pPr>
    </w:p>
    <w:p w:rsidR="0020744E" w:rsidRPr="0020744E" w:rsidRDefault="0020744E" w:rsidP="0020744E">
      <w:pPr>
        <w:spacing w:after="0" w:line="240" w:lineRule="auto"/>
        <w:ind w:firstLine="567"/>
        <w:jc w:val="center"/>
        <w:rPr>
          <w:rFonts w:ascii="Times New Roman" w:hAnsi="Times New Roman"/>
          <w:b/>
          <w:color w:val="0070C0"/>
          <w:sz w:val="24"/>
          <w:szCs w:val="24"/>
        </w:rPr>
      </w:pPr>
      <w:r w:rsidRPr="0020744E">
        <w:rPr>
          <w:rFonts w:ascii="Times New Roman" w:hAnsi="Times New Roman"/>
          <w:b/>
          <w:color w:val="0070C0"/>
          <w:sz w:val="24"/>
          <w:szCs w:val="24"/>
        </w:rPr>
        <w:t>Занятие 8</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Память и приемы запоминания (часть2</w:t>
      </w:r>
      <w:proofErr w:type="gramStart"/>
      <w:r w:rsidRPr="0020744E">
        <w:rPr>
          <w:rFonts w:ascii="Times New Roman" w:hAnsi="Times New Roman"/>
          <w:sz w:val="24"/>
          <w:szCs w:val="24"/>
        </w:rPr>
        <w:t xml:space="preserve"> )</w:t>
      </w:r>
      <w:proofErr w:type="gramEnd"/>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Задачи: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1. Знакомство с характеристиками памяти человека.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2. Обучение работе с текстами, приемам запоминания, отработка полученных навыков.</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1. Приветствие.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Каждый участник рассказывает, что хорошего произошло с ним за прошедшую неделю.</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2.  Разминка</w:t>
      </w:r>
    </w:p>
    <w:p w:rsid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Живые скульптуры"</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lastRenderedPageBreak/>
        <w:t xml:space="preserve"> Вся группа делится на две подгруппы. Первая – выходит за дверь. В это время вторая участники второй подгруппы делают какую-нибудь "живую скульптуру". Затем первая подгруппа входит и смотрит. После этого еще раз выходит за дверь и, когда возвращается, должна воспроизвести групповую фигуру, показанную первой группой. Затем группы меняются местами.</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3. Мини-лекция:  Методы активного запоминания</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Учащимся раздаются памятки о каждом методе с инструкцией попробовать их применить самостоятельно в домашних условиях при подготовке к текущим урокам.</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Золотое правило хорошего запоминания — интеллектуальная работа с материалом. Методы активного запоминания включают в себя такую интеллектуальную  работу с текстом. Разберем некоторые из них сейчас. Вы получите памятки для организации своей работы, которые сможете использовать дома при подготовке к занятиям в школе и к экзаменам.</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Метод ключевых слов.</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Этот метод можно применить и при запоминании больших по объему текстов, составляя цепочку ключевых слов, следующих друг за другом и связанных между собой.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собой и запомнить. Таким образом, формируется некоторый костяк текста, содержание и форму которого можно воспроизвести, восстанавливая в памяти ключевые слова.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Метод повторения  И. А. Корсакова (основные принципы)</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1. Необходимо повторить информацию в течение 20 секунд сразу после ее восприятия (имена, телефоны, даты и т. п.), так как самая большая потеря информации приходится на первые стадии запоминания, следующие непосредственно за восприятием.</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2. Промежутки времени между повторениями информации нужно по возможности удлинять. Предположим, если на подготовку дается 7 дней, а материал требует не менее пяти повторений, то работа может быть построена так:</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1-й день —2 повторения;</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2-й день — 1 повторение;</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3-й день — без повторений;</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4-й день — 1 повторение;</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5-й день — без повторений;</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6-й день — без повторений;</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7-й день — 1 повторение.</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Если вы хотите запомнить информацию только на несколько дней, то после непосредственного ее восприятия рекомендуем повторить материал сначала через 15-20 минут, затем через 8-9 часов. И еще раз, через 24 часа.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Комплексный учебный метод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строкой. Однако при частичном учебном методе информация дробится и вырывается из своего контекста, что затрудняет выполнение и приводит к увеличению числа повторений. В отличие от этого, при комплексном учебном методе вся информация, например текст, </w:t>
      </w:r>
      <w:r w:rsidRPr="0020744E">
        <w:rPr>
          <w:rFonts w:ascii="Times New Roman" w:hAnsi="Times New Roman"/>
          <w:sz w:val="24"/>
          <w:szCs w:val="24"/>
        </w:rPr>
        <w:lastRenderedPageBreak/>
        <w:t xml:space="preserve">запоминается целиком, а затем как одно целое повторяется. Взаимосвязи между отдельными частями воспринимаются быстрее и основательнее, а обязательное число повторений сокращается. Поэтому там, где </w:t>
      </w:r>
      <w:proofErr w:type="gramStart"/>
      <w:r w:rsidRPr="0020744E">
        <w:rPr>
          <w:rFonts w:ascii="Times New Roman" w:hAnsi="Times New Roman"/>
          <w:sz w:val="24"/>
          <w:szCs w:val="24"/>
        </w:rPr>
        <w:t>это</w:t>
      </w:r>
      <w:proofErr w:type="gramEnd"/>
      <w:r w:rsidRPr="0020744E">
        <w:rPr>
          <w:rFonts w:ascii="Times New Roman" w:hAnsi="Times New Roman"/>
          <w:sz w:val="24"/>
          <w:szCs w:val="24"/>
        </w:rPr>
        <w:t xml:space="preserve"> возможно, используйте комплексный учебный метод.</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При работе с большим объемом материала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 и заучивается </w:t>
      </w:r>
      <w:proofErr w:type="gramStart"/>
      <w:r w:rsidRPr="0020744E">
        <w:rPr>
          <w:rFonts w:ascii="Times New Roman" w:hAnsi="Times New Roman"/>
          <w:sz w:val="24"/>
          <w:szCs w:val="24"/>
        </w:rPr>
        <w:t>следующая</w:t>
      </w:r>
      <w:proofErr w:type="gramEnd"/>
      <w:r w:rsidRPr="0020744E">
        <w:rPr>
          <w:rFonts w:ascii="Times New Roman" w:hAnsi="Times New Roman"/>
          <w:sz w:val="24"/>
          <w:szCs w:val="24"/>
        </w:rPr>
        <w:t xml:space="preserve"> и т. д.</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"Зубрежка"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Какова процедура "зазубривания"?</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повтори про себя или вслух то, что нужно запомнить;</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повтори через 1 секунду, через 2 секунды, через 4 секунды;</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повтори, выждав 10 минут (для запечатления);</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для перевода материала в долговременную память повтори его через    2-3 часа;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повтори через 2 дня, через 5 дней (для закрепления в долговременной памяти).</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Как запомнить большое количество материала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4. Дискуссия по теме лекции.</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5.  Упражнение. "Память и чувственный опыт" (20 мин.)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Введение:  Эмоции и чувства – лучшие союзники памяти. Чем больше чувств участвует в записи следов памяти, тем проще извлечение информации. Даниель </w:t>
      </w:r>
      <w:proofErr w:type="spellStart"/>
      <w:r w:rsidRPr="0020744E">
        <w:rPr>
          <w:rFonts w:ascii="Times New Roman" w:hAnsi="Times New Roman"/>
          <w:sz w:val="24"/>
          <w:szCs w:val="24"/>
        </w:rPr>
        <w:t>Лапп</w:t>
      </w:r>
      <w:proofErr w:type="spellEnd"/>
      <w:r w:rsidRPr="0020744E">
        <w:rPr>
          <w:rFonts w:ascii="Times New Roman" w:hAnsi="Times New Roman"/>
          <w:sz w:val="24"/>
          <w:szCs w:val="24"/>
        </w:rPr>
        <w:t xml:space="preserve"> сравнивает воспоминание с рыбалкой. Чем больше крючков мы забрасываем, тем больше рыбы можем поймать. Так и с памятью, чем больше чувств вовлечено, тем легче вспомнить информацию. Дайте простор для проявления своих особенностей к восприятию: смотрите, слушайте, трогайте, пробуйте на вкус, принюхивайтесь, двигайтесь.</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Мы запоминаем лучше:</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1) ту информацию, которой мы постоянно пользуемся;</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2) то, что мы воспринимаем в определенном контексте (к которому нам еще предстоит вернуться);</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3) то, что нам приятно (тут вовлечены наши эмоции, и это повышает концентрацию внимания);</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4) прерванные действия (так как их приходится возобновлять).</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При запоминании Вы можете воспользоваться приемами зрительной памяти:</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а) мысленно представим предмет, который мы хоти запомнить. "Раскрасим" 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действий с образом, не правда ли?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б) визуализация в чистом виде. Для запоминания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lastRenderedPageBreak/>
        <w:t xml:space="preserve"> Некоторым из нас при запоминании числовой </w:t>
      </w:r>
      <w:proofErr w:type="spellStart"/>
      <w:r w:rsidRPr="0020744E">
        <w:rPr>
          <w:rFonts w:ascii="Times New Roman" w:hAnsi="Times New Roman"/>
          <w:sz w:val="24"/>
          <w:szCs w:val="24"/>
        </w:rPr>
        <w:t>информациипомогают</w:t>
      </w:r>
      <w:proofErr w:type="spellEnd"/>
      <w:r w:rsidRPr="0020744E">
        <w:rPr>
          <w:rFonts w:ascii="Times New Roman" w:hAnsi="Times New Roman"/>
          <w:sz w:val="24"/>
          <w:szCs w:val="24"/>
        </w:rPr>
        <w:t xml:space="preserve">  опоры или коды. К ним можно отнести:</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Вербальный код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Люди с преобладанием вербальной (словесной, слуховой) памяти более восприимчивы к звуковой стороне слова. Непроизвольно им приходят на ум рифмы, каламбуры и т. п. Им может оказаться полезным запоминание перечня примерно такого типа: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w:t>
      </w:r>
      <w:proofErr w:type="gramStart"/>
      <w:r w:rsidRPr="0020744E">
        <w:rPr>
          <w:rFonts w:ascii="Times New Roman" w:hAnsi="Times New Roman"/>
          <w:sz w:val="24"/>
          <w:szCs w:val="24"/>
        </w:rPr>
        <w:t>ноль — моль; один — блондин; два — дрова; три — осетрина; четыре — черт в тире; пять — пятка; шесть — шерсть; семь — семья; восемь — осень; девять — дева; десять — деспот.</w:t>
      </w:r>
      <w:proofErr w:type="gramEnd"/>
    </w:p>
    <w:p w:rsidR="0020744E" w:rsidRPr="0020744E" w:rsidRDefault="0020744E" w:rsidP="0020744E">
      <w:pPr>
        <w:spacing w:after="0" w:line="240" w:lineRule="auto"/>
        <w:ind w:firstLine="567"/>
        <w:jc w:val="both"/>
        <w:rPr>
          <w:rFonts w:ascii="Times New Roman" w:hAnsi="Times New Roman"/>
          <w:sz w:val="24"/>
          <w:szCs w:val="24"/>
        </w:rPr>
      </w:pPr>
      <w:proofErr w:type="gramStart"/>
      <w:r w:rsidRPr="0020744E">
        <w:rPr>
          <w:rFonts w:ascii="Times New Roman" w:hAnsi="Times New Roman"/>
          <w:sz w:val="24"/>
          <w:szCs w:val="24"/>
        </w:rPr>
        <w:t>Визуальный (зрительный) код может быть таким: ноль — круг или овал; один — столб (свеча, кол); два — близнецы (пара ботинок);           три — треугольник (трехколесный велосипед); четыре — квадрат  (4 лапы   животного); пять — пальцы руки; шесть — шестигранная игральная кость; семь —  подсвечник на семь свечей; восемь — песочные часы; девять — улитка (ушная  раковина); десять — пальцы обеих рук;</w:t>
      </w:r>
      <w:proofErr w:type="gramEnd"/>
      <w:r w:rsidRPr="0020744E">
        <w:rPr>
          <w:rFonts w:ascii="Times New Roman" w:hAnsi="Times New Roman"/>
          <w:sz w:val="24"/>
          <w:szCs w:val="24"/>
        </w:rPr>
        <w:t xml:space="preserve"> одиннадцать — футбольная команда; двенадцать — часовая стрелка в полдень.</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Кодирование информации  по зрительному сходству</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В этой системе цифра ассоциируется с какой-либо буквой по внешнему сходству с нею.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0=О; 1= Т или Г (главный элемент вертикальная палочка); 2 = П (буква на двух ножках); 3=З; 4=Ч;   5</w:t>
      </w:r>
      <w:proofErr w:type="gramStart"/>
      <w:r w:rsidRPr="0020744E">
        <w:rPr>
          <w:rFonts w:ascii="Times New Roman" w:hAnsi="Times New Roman"/>
          <w:sz w:val="24"/>
          <w:szCs w:val="24"/>
        </w:rPr>
        <w:t>= Б</w:t>
      </w:r>
      <w:proofErr w:type="gramEnd"/>
      <w:r w:rsidRPr="0020744E">
        <w:rPr>
          <w:rFonts w:ascii="Times New Roman" w:hAnsi="Times New Roman"/>
          <w:sz w:val="24"/>
          <w:szCs w:val="24"/>
        </w:rPr>
        <w:t>; 6=С; 7=У; 8= В; 9=Р.</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Чтобы запомнить число нужно превратить его цифры в буквы, а с них будут начинаться слова, из которых составим легко запоминающую фразу. (Привести примеры).</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6.  Упражнение "Я хвалю себя за то, что..."</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Участникам сообщается следующее: "Я вам предлагаю похвалить себя за что-нибудь. Сейчас наступило время, когда хочется, чтобы больше хвалили, но это происходит так редко. И у вас есть сейчас возможность похвалить себя за что хотите! Итак, продолжите фразу "Я хвалю себя за то, что..."</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После этого каждый отвечает на вопросы:</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Трудно ли было хвалить себя?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Какие чувства вы испытали при этом?</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7. Подведение итогов занятия</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Упражнение "Покажи пальцем"</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Все участники сидят в круге. Для начала их просят поднять вверх руку с вытянутым указательным пальцем. Затем ведущий называет какое-то свойство и предлагает участникам опустить руку, показав пальцем на того, кто, с точки зрения каждого из них, обладает сегодня данным свойством.</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Например:</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Покажите самого активного сегодня</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Самого сонного</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Покажите того, кто сегодня особенно веселил группу</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Того, кто сегодня помог вам</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Покажите того, с кем бы вы хотели познакомиться поближе</w:t>
      </w:r>
    </w:p>
    <w:p w:rsid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Покажите того, кто внес больший вклад в решение поставленных задач</w:t>
      </w:r>
    </w:p>
    <w:p w:rsidR="0020744E" w:rsidRDefault="0020744E" w:rsidP="0020744E">
      <w:pPr>
        <w:spacing w:after="0" w:line="240" w:lineRule="auto"/>
        <w:ind w:firstLine="567"/>
        <w:jc w:val="both"/>
        <w:rPr>
          <w:rFonts w:ascii="Times New Roman" w:hAnsi="Times New Roman"/>
          <w:sz w:val="24"/>
          <w:szCs w:val="24"/>
        </w:rPr>
      </w:pPr>
    </w:p>
    <w:p w:rsidR="0020744E" w:rsidRPr="0020744E" w:rsidRDefault="0020744E" w:rsidP="0020744E">
      <w:pPr>
        <w:spacing w:after="0" w:line="240" w:lineRule="auto"/>
        <w:ind w:firstLine="567"/>
        <w:jc w:val="both"/>
        <w:rPr>
          <w:rFonts w:ascii="Times New Roman" w:hAnsi="Times New Roman"/>
          <w:sz w:val="24"/>
          <w:szCs w:val="24"/>
        </w:rPr>
      </w:pPr>
    </w:p>
    <w:p w:rsidR="0020744E" w:rsidRPr="0020744E" w:rsidRDefault="0020744E" w:rsidP="0020744E">
      <w:pPr>
        <w:spacing w:after="0" w:line="240" w:lineRule="auto"/>
        <w:ind w:firstLine="567"/>
        <w:jc w:val="center"/>
        <w:rPr>
          <w:rFonts w:ascii="Times New Roman" w:hAnsi="Times New Roman"/>
          <w:b/>
          <w:color w:val="0070C0"/>
          <w:sz w:val="24"/>
          <w:szCs w:val="24"/>
        </w:rPr>
      </w:pPr>
      <w:r w:rsidRPr="0020744E">
        <w:rPr>
          <w:rFonts w:ascii="Times New Roman" w:hAnsi="Times New Roman"/>
          <w:b/>
          <w:color w:val="0070C0"/>
          <w:sz w:val="24"/>
          <w:szCs w:val="24"/>
        </w:rPr>
        <w:t>Занятие 9</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Методы работы с текстами</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Задачи:</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Обучение эффективным методам работы с текстами.</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Помочь учащимся понять, какие приемы работы с текстом можно использовать в ходе подготовки к экзаменам по тем или иным  учебным предметам.</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lastRenderedPageBreak/>
        <w:t>1. Приветствие</w:t>
      </w:r>
    </w:p>
    <w:p w:rsidR="0020744E" w:rsidRPr="0020744E" w:rsidRDefault="0020744E" w:rsidP="0020744E">
      <w:pPr>
        <w:spacing w:after="0" w:line="240" w:lineRule="auto"/>
        <w:ind w:firstLine="567"/>
        <w:jc w:val="both"/>
        <w:rPr>
          <w:rFonts w:ascii="Times New Roman" w:hAnsi="Times New Roman"/>
          <w:sz w:val="24"/>
          <w:szCs w:val="24"/>
        </w:rPr>
      </w:pP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Каждый участник приветствует других любыми словами или жестами. Остальные – повторяют эти слова приветствия или копируют жест, возвращая тем самым приветствие его владельцу.</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2. Разминка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"Паутинка"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В группе передается клубок ниток. Тот, кому клубок достался первым, оставляет кончик нитки у себя, передавая клубок любому участнику группы. Передавая клубок, участник говорит, что он чувствует сейчас, чего он хочет для себя, чего он желает другим. Таким образом, к концу упражнения, получается паутинка.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3.  Упражнение. Работа с текстом</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Ведущему необходимо подготовить несколько небольших текстов (1-2 стр.): небольшие рассказы, биографии, научные статьи об открытиях или природных явлениях (можно взять из школьных учебников, детской энциклопедии). Учащимся могут потребоваться большие листы бумаги, фломастеры, например, для изображения схем.</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Каждой группе предлагается текст, который необходимо организовать таким образом, чтобы его можно было запомнить с помощью определенного приема (группировка, выделение опорных пунктов, план, классификация, структурирование, схематизация, ассоциации). Когда задание будет выполнено, результат нужно продемонстрировать всей группе.</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На выполнение задания дается 20 минут.</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Обсуждение:</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Что вызывало трудности и как их можно преодолеть.</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Какой прием оказался наиболее оптимальным и почему.</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Какие приемы, на ваш взгляд, больше подходят для работы с текстами: по математике, литературе, русскому языку, биологии,  географии и т.п.</w:t>
      </w:r>
    </w:p>
    <w:p w:rsidR="0020744E" w:rsidRPr="0020744E" w:rsidRDefault="0020744E" w:rsidP="0020744E">
      <w:pPr>
        <w:spacing w:after="0" w:line="240" w:lineRule="auto"/>
        <w:ind w:firstLine="567"/>
        <w:jc w:val="both"/>
        <w:rPr>
          <w:rFonts w:ascii="Times New Roman" w:hAnsi="Times New Roman"/>
          <w:sz w:val="24"/>
          <w:szCs w:val="24"/>
        </w:rPr>
      </w:pP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4. Упражнение.  "Пустой стул"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Участникам говорят: "Рассчитайтесь на "первый - второй". Участники под номером "один" садятся в круг, под номером "два" — встают за их стульями. Один стул должен оставаться свободным. Задача участника, стоящего за свободным стулом, — взглядом пригласить кого-нибудь из </w:t>
      </w:r>
      <w:proofErr w:type="gramStart"/>
      <w:r w:rsidRPr="0020744E">
        <w:rPr>
          <w:rFonts w:ascii="Times New Roman" w:hAnsi="Times New Roman"/>
          <w:sz w:val="24"/>
          <w:szCs w:val="24"/>
        </w:rPr>
        <w:t>сидящих</w:t>
      </w:r>
      <w:proofErr w:type="gramEnd"/>
      <w:r w:rsidRPr="0020744E">
        <w:rPr>
          <w:rFonts w:ascii="Times New Roman" w:hAnsi="Times New Roman"/>
          <w:sz w:val="24"/>
          <w:szCs w:val="24"/>
        </w:rPr>
        <w:t xml:space="preserve"> на свой стул. Участник, заметивший, что его приглашают, должен перебежать на свободный стул. Задача партнера, стоящего за ним — задержать его".</w:t>
      </w:r>
    </w:p>
    <w:p w:rsid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5. Подведение итогов занятия.</w:t>
      </w:r>
    </w:p>
    <w:p w:rsidR="0020744E" w:rsidRDefault="0020744E" w:rsidP="0020744E">
      <w:pPr>
        <w:spacing w:after="0" w:line="240" w:lineRule="auto"/>
        <w:ind w:firstLine="567"/>
        <w:jc w:val="both"/>
        <w:rPr>
          <w:rFonts w:ascii="Times New Roman" w:hAnsi="Times New Roman"/>
          <w:sz w:val="24"/>
          <w:szCs w:val="24"/>
        </w:rPr>
      </w:pPr>
    </w:p>
    <w:p w:rsidR="0020744E" w:rsidRPr="0020744E" w:rsidRDefault="0020744E" w:rsidP="0020744E">
      <w:pPr>
        <w:spacing w:after="0" w:line="240" w:lineRule="auto"/>
        <w:ind w:firstLine="567"/>
        <w:jc w:val="both"/>
        <w:rPr>
          <w:rFonts w:ascii="Times New Roman" w:hAnsi="Times New Roman"/>
          <w:sz w:val="24"/>
          <w:szCs w:val="24"/>
        </w:rPr>
      </w:pPr>
    </w:p>
    <w:p w:rsidR="0020744E" w:rsidRPr="0020744E" w:rsidRDefault="0020744E" w:rsidP="0020744E">
      <w:pPr>
        <w:spacing w:after="0" w:line="240" w:lineRule="auto"/>
        <w:ind w:firstLine="567"/>
        <w:jc w:val="center"/>
        <w:rPr>
          <w:rFonts w:ascii="Times New Roman" w:hAnsi="Times New Roman"/>
          <w:b/>
          <w:color w:val="0070C0"/>
          <w:sz w:val="24"/>
          <w:szCs w:val="24"/>
        </w:rPr>
      </w:pPr>
      <w:r w:rsidRPr="0020744E">
        <w:rPr>
          <w:rFonts w:ascii="Times New Roman" w:hAnsi="Times New Roman"/>
          <w:b/>
          <w:color w:val="0070C0"/>
          <w:sz w:val="24"/>
          <w:szCs w:val="24"/>
        </w:rPr>
        <w:t>Занятие 10</w:t>
      </w:r>
    </w:p>
    <w:p w:rsidR="0020744E" w:rsidRPr="0020744E" w:rsidRDefault="0020744E" w:rsidP="0020744E">
      <w:pPr>
        <w:spacing w:after="0" w:line="240" w:lineRule="auto"/>
        <w:ind w:firstLine="567"/>
        <w:jc w:val="center"/>
        <w:rPr>
          <w:rFonts w:ascii="Times New Roman" w:hAnsi="Times New Roman"/>
          <w:b/>
          <w:sz w:val="24"/>
          <w:szCs w:val="24"/>
          <w:u w:val="single"/>
        </w:rPr>
      </w:pP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Тема последнего  занятия “Я уже сдал ЕГЭ (успешно)”. Цель этого упражнения – создание позитивного образа, ощущения того, что это препятствие преодолимо, самосознание цели сдачи ЕГЭ. На этом этапе педагог просит учащихся разместить на доске (стене) все три созданных ими в ходе урока рисунка и составить краткий рассказ о своих переживаниях при подготовке к ЕГЭ, в период его сдачи и о своей радости от того, что аттестация прошла успешно. Школьники по очереди рассказывают о своих рисунках, прогнозируя, по сути, программу успешной сдачи ЕГЭ. Для учеников составление рассказа является крайне увлекательным и позитивным упражнением. Роль педагога-психолога здесь заключается в сглаживании “острых углов” и переводе негативных установок учеников, которые могут обнаружиться в ходе этого упражнения, </w:t>
      </w:r>
      <w:proofErr w:type="gramStart"/>
      <w:r w:rsidRPr="0020744E">
        <w:rPr>
          <w:rFonts w:ascii="Times New Roman" w:hAnsi="Times New Roman"/>
          <w:sz w:val="24"/>
          <w:szCs w:val="24"/>
        </w:rPr>
        <w:t>в</w:t>
      </w:r>
      <w:proofErr w:type="gramEnd"/>
      <w:r w:rsidRPr="0020744E">
        <w:rPr>
          <w:rFonts w:ascii="Times New Roman" w:hAnsi="Times New Roman"/>
          <w:sz w:val="24"/>
          <w:szCs w:val="24"/>
        </w:rPr>
        <w:t xml:space="preserve"> позитивные.</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lastRenderedPageBreak/>
        <w:t xml:space="preserve">Далее обсуждается по очереди, какие чувства испытывают учащиеся по поводу своей истории о позитивном образе человека, успешно сдавшего ЕГЭ. </w:t>
      </w:r>
    </w:p>
    <w:p w:rsid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На втором этапе занятия целесообразно повторно провести методику многомерной оценки детской тревожности (МОДТ) Е.Е. </w:t>
      </w:r>
      <w:proofErr w:type="spellStart"/>
      <w:r w:rsidRPr="0020744E">
        <w:rPr>
          <w:rFonts w:ascii="Times New Roman" w:hAnsi="Times New Roman"/>
          <w:sz w:val="24"/>
          <w:szCs w:val="24"/>
        </w:rPr>
        <w:t>Ромицына</w:t>
      </w:r>
      <w:proofErr w:type="spellEnd"/>
      <w:r w:rsidRPr="0020744E">
        <w:rPr>
          <w:rFonts w:ascii="Times New Roman" w:hAnsi="Times New Roman"/>
          <w:sz w:val="24"/>
          <w:szCs w:val="24"/>
        </w:rPr>
        <w:t xml:space="preserve"> и </w:t>
      </w:r>
      <w:proofErr w:type="spellStart"/>
      <w:r w:rsidRPr="0020744E">
        <w:rPr>
          <w:rFonts w:ascii="Times New Roman" w:hAnsi="Times New Roman"/>
          <w:sz w:val="24"/>
          <w:szCs w:val="24"/>
        </w:rPr>
        <w:t>выявть</w:t>
      </w:r>
      <w:proofErr w:type="spellEnd"/>
      <w:r w:rsidRPr="0020744E">
        <w:rPr>
          <w:rFonts w:ascii="Times New Roman" w:hAnsi="Times New Roman"/>
          <w:sz w:val="24"/>
          <w:szCs w:val="24"/>
        </w:rPr>
        <w:t xml:space="preserve"> уровень тревожности учащихся после проведенного курса </w:t>
      </w:r>
      <w:proofErr w:type="spellStart"/>
      <w:r w:rsidRPr="0020744E">
        <w:rPr>
          <w:rFonts w:ascii="Times New Roman" w:hAnsi="Times New Roman"/>
          <w:sz w:val="24"/>
          <w:szCs w:val="24"/>
        </w:rPr>
        <w:t>занияй</w:t>
      </w:r>
      <w:proofErr w:type="spellEnd"/>
      <w:r w:rsidRPr="0020744E">
        <w:rPr>
          <w:rFonts w:ascii="Times New Roman" w:hAnsi="Times New Roman"/>
          <w:sz w:val="24"/>
          <w:szCs w:val="24"/>
        </w:rPr>
        <w:t xml:space="preserve"> психологической подготовки к ЕГЭ и ГИА-9. Проанализировав результаты диагностики, необходимо определить для себя пути дальнейшей работы с учащимися по данной тематике, составить индивидуальные карты работы с учащимися, с высоким уровнем тревожности.  </w:t>
      </w:r>
    </w:p>
    <w:p w:rsidR="0020744E" w:rsidRDefault="0020744E" w:rsidP="0020744E">
      <w:pPr>
        <w:spacing w:after="0" w:line="240" w:lineRule="auto"/>
        <w:ind w:firstLine="567"/>
        <w:jc w:val="both"/>
        <w:rPr>
          <w:rFonts w:ascii="Times New Roman" w:hAnsi="Times New Roman"/>
          <w:sz w:val="24"/>
          <w:szCs w:val="24"/>
        </w:rPr>
      </w:pPr>
    </w:p>
    <w:p w:rsidR="0020744E" w:rsidRDefault="0020744E" w:rsidP="0020744E">
      <w:pPr>
        <w:spacing w:after="0" w:line="240" w:lineRule="auto"/>
        <w:ind w:firstLine="567"/>
        <w:jc w:val="both"/>
        <w:rPr>
          <w:rFonts w:ascii="Times New Roman" w:hAnsi="Times New Roman"/>
          <w:sz w:val="24"/>
          <w:szCs w:val="24"/>
        </w:rPr>
      </w:pPr>
    </w:p>
    <w:p w:rsidR="0020744E" w:rsidRPr="0020744E" w:rsidRDefault="0020744E" w:rsidP="0020744E">
      <w:pPr>
        <w:spacing w:after="0" w:line="240" w:lineRule="auto"/>
        <w:ind w:firstLine="567"/>
        <w:jc w:val="both"/>
        <w:rPr>
          <w:rFonts w:ascii="Times New Roman" w:hAnsi="Times New Roman"/>
          <w:sz w:val="24"/>
          <w:szCs w:val="24"/>
        </w:rPr>
      </w:pPr>
    </w:p>
    <w:p w:rsidR="0020744E" w:rsidRPr="0020744E" w:rsidRDefault="0020744E" w:rsidP="0020744E">
      <w:pPr>
        <w:spacing w:after="0" w:line="240" w:lineRule="auto"/>
        <w:ind w:firstLine="567"/>
        <w:jc w:val="center"/>
        <w:rPr>
          <w:rFonts w:ascii="Times New Roman" w:hAnsi="Times New Roman"/>
          <w:b/>
          <w:i/>
          <w:color w:val="0070C0"/>
          <w:sz w:val="24"/>
          <w:szCs w:val="24"/>
        </w:rPr>
      </w:pPr>
      <w:r w:rsidRPr="0020744E">
        <w:rPr>
          <w:rFonts w:ascii="Times New Roman" w:hAnsi="Times New Roman"/>
          <w:b/>
          <w:i/>
          <w:color w:val="0070C0"/>
          <w:sz w:val="24"/>
          <w:szCs w:val="24"/>
        </w:rPr>
        <w:t>Заключение</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Проблема психологической готовности школьников к ЕГЭ очень важна и актуальна, она обусловлена рядом причин:</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ЕГЭ имеет ряд особенностей, которые требуют от выпускника не только интеллектуальных знаний, но еще и личностной и психологической готовности к его выполнению.</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Необходимо сохранить здоровье выпускника и физическое и психологическое.</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Старшеклассники не всегда реалистично представляют ЕГЭ, </w:t>
      </w:r>
      <w:proofErr w:type="spellStart"/>
      <w:r w:rsidRPr="0020744E">
        <w:rPr>
          <w:rFonts w:ascii="Times New Roman" w:hAnsi="Times New Roman"/>
          <w:sz w:val="24"/>
          <w:szCs w:val="24"/>
        </w:rPr>
        <w:t>нереалистичность</w:t>
      </w:r>
      <w:proofErr w:type="spellEnd"/>
      <w:r w:rsidRPr="0020744E">
        <w:rPr>
          <w:rFonts w:ascii="Times New Roman" w:hAnsi="Times New Roman"/>
          <w:sz w:val="24"/>
          <w:szCs w:val="24"/>
        </w:rPr>
        <w:t xml:space="preserve"> установок.</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Подготовка к экзаменам и их сдача вызывают у выпускников сильное эмоциональное напряжение, связанное с переживанием за результаты, напрямую влияющие на возможность реализации дальнейших жизненных планов. Это выражается в чувстве повышенной тревожности; неустойчивой самооценке; утрате способности видеть положительные результаты своего труда, ресурсы организма, личностные достоинства; в отрицательной установке по отношению к результатам экзамена.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Эффективным средством в ситуации стресса, по мнению Г. </w:t>
      </w:r>
      <w:proofErr w:type="spellStart"/>
      <w:r w:rsidRPr="0020744E">
        <w:rPr>
          <w:rFonts w:ascii="Times New Roman" w:hAnsi="Times New Roman"/>
          <w:sz w:val="24"/>
          <w:szCs w:val="24"/>
        </w:rPr>
        <w:t>Селье</w:t>
      </w:r>
      <w:proofErr w:type="spellEnd"/>
      <w:r w:rsidRPr="0020744E">
        <w:rPr>
          <w:rFonts w:ascii="Times New Roman" w:hAnsi="Times New Roman"/>
          <w:sz w:val="24"/>
          <w:szCs w:val="24"/>
        </w:rPr>
        <w:t xml:space="preserve">, является использование способов </w:t>
      </w:r>
      <w:proofErr w:type="spellStart"/>
      <w:r w:rsidRPr="0020744E">
        <w:rPr>
          <w:rFonts w:ascii="Times New Roman" w:hAnsi="Times New Roman"/>
          <w:sz w:val="24"/>
          <w:szCs w:val="24"/>
        </w:rPr>
        <w:t>саморегуляции</w:t>
      </w:r>
      <w:proofErr w:type="spellEnd"/>
      <w:r w:rsidRPr="0020744E">
        <w:rPr>
          <w:rFonts w:ascii="Times New Roman" w:hAnsi="Times New Roman"/>
          <w:sz w:val="24"/>
          <w:szCs w:val="24"/>
        </w:rPr>
        <w:t xml:space="preserve"> и мобилизации ресурсов организма.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ЕГЭ по каждому предмету включает вопросы и задания трех разных типов. Поэтому в процессе сдачи ЕГЭ требуются: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высокая мобильность,</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переключаемость,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высокий уровень организации деятельности,</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высокая и устойчивая работоспособность,</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высокий уровень концентрации внимания. </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Все трудности при подготовке к ЕГЭ можно разделить на три типа: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1.</w:t>
      </w:r>
      <w:proofErr w:type="gramStart"/>
      <w:r w:rsidRPr="0020744E">
        <w:rPr>
          <w:rFonts w:ascii="Times New Roman" w:hAnsi="Times New Roman"/>
          <w:sz w:val="24"/>
          <w:szCs w:val="24"/>
        </w:rPr>
        <w:t>Процессуальные</w:t>
      </w:r>
      <w:proofErr w:type="gramEnd"/>
      <w:r w:rsidRPr="0020744E">
        <w:rPr>
          <w:rFonts w:ascii="Times New Roman" w:hAnsi="Times New Roman"/>
          <w:sz w:val="24"/>
          <w:szCs w:val="24"/>
        </w:rPr>
        <w:t xml:space="preserve"> (связанные с процедурой):</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недостаточное знакомство с процедурой;</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 незнакомое место и незнакомые взрослые.</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2. </w:t>
      </w:r>
      <w:proofErr w:type="gramStart"/>
      <w:r w:rsidRPr="0020744E">
        <w:rPr>
          <w:rFonts w:ascii="Times New Roman" w:hAnsi="Times New Roman"/>
          <w:sz w:val="24"/>
          <w:szCs w:val="24"/>
        </w:rPr>
        <w:t>Личностные</w:t>
      </w:r>
      <w:proofErr w:type="gramEnd"/>
      <w:r w:rsidRPr="0020744E">
        <w:rPr>
          <w:rFonts w:ascii="Times New Roman" w:hAnsi="Times New Roman"/>
          <w:sz w:val="24"/>
          <w:szCs w:val="24"/>
        </w:rPr>
        <w:t xml:space="preserve"> (обусловлены личностными особенностями учащихся):</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убеждения и предрассудки, связанные с ЕГЭ;</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 неадекватная самооценка.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3. </w:t>
      </w:r>
      <w:proofErr w:type="gramStart"/>
      <w:r w:rsidRPr="0020744E">
        <w:rPr>
          <w:rFonts w:ascii="Times New Roman" w:hAnsi="Times New Roman"/>
          <w:sz w:val="24"/>
          <w:szCs w:val="24"/>
        </w:rPr>
        <w:t>Познавательные</w:t>
      </w:r>
      <w:proofErr w:type="gramEnd"/>
      <w:r w:rsidRPr="0020744E">
        <w:rPr>
          <w:rFonts w:ascii="Times New Roman" w:hAnsi="Times New Roman"/>
          <w:sz w:val="24"/>
          <w:szCs w:val="24"/>
        </w:rPr>
        <w:t xml:space="preserve"> (обусловлены недостаточной </w:t>
      </w:r>
      <w:proofErr w:type="spellStart"/>
      <w:r w:rsidRPr="0020744E">
        <w:rPr>
          <w:rFonts w:ascii="Times New Roman" w:hAnsi="Times New Roman"/>
          <w:sz w:val="24"/>
          <w:szCs w:val="24"/>
        </w:rPr>
        <w:t>сформированностью</w:t>
      </w:r>
      <w:proofErr w:type="spellEnd"/>
      <w:r w:rsidRPr="0020744E">
        <w:rPr>
          <w:rFonts w:ascii="Times New Roman" w:hAnsi="Times New Roman"/>
          <w:sz w:val="24"/>
          <w:szCs w:val="24"/>
        </w:rPr>
        <w:t xml:space="preserve"> некоторых учебных компонентов):</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недостаточный объем знаний;</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 </w:t>
      </w:r>
      <w:proofErr w:type="gramStart"/>
      <w:r w:rsidRPr="0020744E">
        <w:rPr>
          <w:rFonts w:ascii="Times New Roman" w:hAnsi="Times New Roman"/>
          <w:sz w:val="24"/>
          <w:szCs w:val="24"/>
        </w:rPr>
        <w:t>недостаточная</w:t>
      </w:r>
      <w:proofErr w:type="gramEnd"/>
      <w:r w:rsidRPr="0020744E">
        <w:rPr>
          <w:rFonts w:ascii="Times New Roman" w:hAnsi="Times New Roman"/>
          <w:sz w:val="24"/>
          <w:szCs w:val="24"/>
        </w:rPr>
        <w:t xml:space="preserve"> </w:t>
      </w:r>
      <w:proofErr w:type="spellStart"/>
      <w:r w:rsidRPr="0020744E">
        <w:rPr>
          <w:rFonts w:ascii="Times New Roman" w:hAnsi="Times New Roman"/>
          <w:sz w:val="24"/>
          <w:szCs w:val="24"/>
        </w:rPr>
        <w:t>сформированность</w:t>
      </w:r>
      <w:proofErr w:type="spellEnd"/>
      <w:r w:rsidRPr="0020744E">
        <w:rPr>
          <w:rFonts w:ascii="Times New Roman" w:hAnsi="Times New Roman"/>
          <w:sz w:val="24"/>
          <w:szCs w:val="24"/>
        </w:rPr>
        <w:t xml:space="preserve"> навыков работы с текстовыми заданиями;</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 неспособность гибко оперировать системой учебных понятий предмета;</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 – неумение оперировать учебным материалом.</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Что делать?</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Для того</w:t>
      </w:r>
      <w:proofErr w:type="gramStart"/>
      <w:r w:rsidRPr="0020744E">
        <w:rPr>
          <w:rFonts w:ascii="Times New Roman" w:hAnsi="Times New Roman"/>
          <w:sz w:val="24"/>
          <w:szCs w:val="24"/>
        </w:rPr>
        <w:t>,</w:t>
      </w:r>
      <w:proofErr w:type="gramEnd"/>
      <w:r w:rsidRPr="0020744E">
        <w:rPr>
          <w:rFonts w:ascii="Times New Roman" w:hAnsi="Times New Roman"/>
          <w:sz w:val="24"/>
          <w:szCs w:val="24"/>
        </w:rPr>
        <w:t xml:space="preserve"> чтобы хорошо сдать экзамен, нужно быть уверенным в своих силах, в себе. Уверенность складывается из двух составляющих: из того, как ты себя чувствуешь и как выглядишь. Как можно повысить свою уверенность? В этом поможет упражнение “Мои </w:t>
      </w:r>
      <w:r w:rsidRPr="0020744E">
        <w:rPr>
          <w:rFonts w:ascii="Times New Roman" w:hAnsi="Times New Roman"/>
          <w:sz w:val="24"/>
          <w:szCs w:val="24"/>
        </w:rPr>
        <w:lastRenderedPageBreak/>
        <w:t>ресурсы”. Напишите свои сильные стороны и преимущества. Напротив каждой своей сильной стороны ребенок пишет, как это сможет помочь на экзамене.</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Необходимо также принять решение о том, какой результат будет желаемым и реально достижимым. Например, для одного “сдать успешно” – </w:t>
      </w:r>
      <w:proofErr w:type="gramStart"/>
      <w:r w:rsidRPr="0020744E">
        <w:rPr>
          <w:rFonts w:ascii="Times New Roman" w:hAnsi="Times New Roman"/>
          <w:sz w:val="24"/>
          <w:szCs w:val="24"/>
        </w:rPr>
        <w:t>означает</w:t>
      </w:r>
      <w:proofErr w:type="gramEnd"/>
      <w:r w:rsidRPr="0020744E">
        <w:rPr>
          <w:rFonts w:ascii="Times New Roman" w:hAnsi="Times New Roman"/>
          <w:sz w:val="24"/>
          <w:szCs w:val="24"/>
        </w:rPr>
        <w:t xml:space="preserve"> получит 3, для другого – набрать минимум 91 балл. При этом надо понимать: тест составлен так, что получить 100 баллов из 100 сможет только один из тысячи выпускников. Неумение адекватно оценивать свои возможности (завышенный или заниженный уровень притязаний) может привести к выбору неэффективной для себя стратегии – например, непременно решить задания группы</w:t>
      </w:r>
      <w:proofErr w:type="gramStart"/>
      <w:r w:rsidRPr="0020744E">
        <w:rPr>
          <w:rFonts w:ascii="Times New Roman" w:hAnsi="Times New Roman"/>
          <w:sz w:val="24"/>
          <w:szCs w:val="24"/>
        </w:rPr>
        <w:t xml:space="preserve"> С</w:t>
      </w:r>
      <w:proofErr w:type="gramEnd"/>
      <w:r w:rsidRPr="0020744E">
        <w:rPr>
          <w:rFonts w:ascii="Times New Roman" w:hAnsi="Times New Roman"/>
          <w:sz w:val="24"/>
          <w:szCs w:val="24"/>
        </w:rPr>
        <w:t>, не доделав задания группы.</w:t>
      </w:r>
    </w:p>
    <w:p w:rsidR="0020744E" w:rsidRPr="0020744E" w:rsidRDefault="0020744E" w:rsidP="0020744E">
      <w:pPr>
        <w:spacing w:after="0" w:line="240" w:lineRule="auto"/>
        <w:ind w:firstLine="567"/>
        <w:jc w:val="both"/>
        <w:rPr>
          <w:rFonts w:ascii="Times New Roman" w:hAnsi="Times New Roman"/>
          <w:sz w:val="24"/>
          <w:szCs w:val="24"/>
        </w:rPr>
      </w:pPr>
      <w:r w:rsidRPr="0020744E">
        <w:rPr>
          <w:rFonts w:ascii="Times New Roman" w:hAnsi="Times New Roman"/>
          <w:sz w:val="24"/>
          <w:szCs w:val="24"/>
        </w:rPr>
        <w:t xml:space="preserve">Очень важно рационально оценивать время, которое потребуется для написания ЕГЭ. Неумение планировать свое время приводит </w:t>
      </w:r>
      <w:proofErr w:type="gramStart"/>
      <w:r w:rsidRPr="0020744E">
        <w:rPr>
          <w:rFonts w:ascii="Times New Roman" w:hAnsi="Times New Roman"/>
          <w:sz w:val="24"/>
          <w:szCs w:val="24"/>
        </w:rPr>
        <w:t>к</w:t>
      </w:r>
      <w:proofErr w:type="gramEnd"/>
      <w:r w:rsidRPr="0020744E">
        <w:rPr>
          <w:rFonts w:ascii="Times New Roman" w:hAnsi="Times New Roman"/>
          <w:sz w:val="24"/>
          <w:szCs w:val="24"/>
        </w:rPr>
        <w:t xml:space="preserve"> возникновение страха не успеть, а это отрицательно влияет на результат. Поэтому важно не только осваивать работу с тестами, но и вырабатывать индивидуальную стратегию деятельности.</w:t>
      </w:r>
    </w:p>
    <w:p w:rsidR="00562428" w:rsidRPr="0020744E" w:rsidRDefault="0020744E" w:rsidP="0020744E">
      <w:pPr>
        <w:rPr>
          <w:rFonts w:ascii="Times New Roman" w:hAnsi="Times New Roman"/>
          <w:b/>
          <w:color w:val="002060"/>
          <w:sz w:val="24"/>
          <w:szCs w:val="24"/>
          <w:u w:val="single"/>
        </w:rPr>
      </w:pPr>
      <w:r w:rsidRPr="0020744E">
        <w:rPr>
          <w:rFonts w:ascii="Times New Roman" w:hAnsi="Times New Roman"/>
          <w:sz w:val="24"/>
          <w:szCs w:val="24"/>
        </w:rPr>
        <w:t>Программа психологической подготовки учащихся к ЕГЭ и ГИА-9 – лишь начало диалога о психологической готовности старшеклассников к сдаче ЕГЭ. Она высокоэффективна в условиях ограниченности времени и необходимости грамотно и профессионально подготовить школьников к аттестации. При желании программа может успешно совмещать в себе упражнения, направленные на аутогенную тренировку, способы повышения уверенности, лекции на уточнения процедуры ЕГЭ, отработку оптимальный стратегий при его выполнении и многое другое</w:t>
      </w:r>
    </w:p>
    <w:p w:rsidR="00562428" w:rsidRDefault="00562428" w:rsidP="004E6F5E">
      <w:pPr>
        <w:jc w:val="center"/>
        <w:rPr>
          <w:rFonts w:ascii="Times New Roman" w:hAnsi="Times New Roman"/>
          <w:b/>
          <w:color w:val="002060"/>
          <w:u w:val="single"/>
        </w:rPr>
      </w:pPr>
    </w:p>
    <w:p w:rsidR="003D16FF" w:rsidRDefault="004E6F5E" w:rsidP="004E6F5E">
      <w:pPr>
        <w:jc w:val="center"/>
      </w:pPr>
      <w:r>
        <w:rPr>
          <w:noProof/>
          <w:lang w:eastAsia="ru-RU"/>
        </w:rPr>
        <w:drawing>
          <wp:inline distT="0" distB="0" distL="0" distR="0">
            <wp:extent cx="3225800" cy="1814512"/>
            <wp:effectExtent l="19050" t="0" r="0" b="0"/>
            <wp:docPr id="7" name="Рисунок 7" descr="https://www.lesnoe.ru/wp-content/uploads/2021/08/druzhnaya-kompa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esnoe.ru/wp-content/uploads/2021/08/druzhnaya-kompaniya.jpg"/>
                    <pic:cNvPicPr>
                      <a:picLocks noChangeAspect="1" noChangeArrowheads="1"/>
                    </pic:cNvPicPr>
                  </pic:nvPicPr>
                  <pic:blipFill>
                    <a:blip r:embed="rId7" cstate="print"/>
                    <a:srcRect/>
                    <a:stretch>
                      <a:fillRect/>
                    </a:stretch>
                  </pic:blipFill>
                  <pic:spPr bwMode="auto">
                    <a:xfrm>
                      <a:off x="0" y="0"/>
                      <a:ext cx="3225800" cy="1814512"/>
                    </a:xfrm>
                    <a:prstGeom prst="ellipse">
                      <a:avLst/>
                    </a:prstGeom>
                    <a:ln>
                      <a:noFill/>
                    </a:ln>
                    <a:effectLst>
                      <a:softEdge rad="112500"/>
                    </a:effectLst>
                  </pic:spPr>
                </pic:pic>
              </a:graphicData>
            </a:graphic>
          </wp:inline>
        </w:drawing>
      </w:r>
    </w:p>
    <w:sectPr w:rsidR="003D16FF" w:rsidSect="001C5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F5E"/>
    <w:rsid w:val="001C53BF"/>
    <w:rsid w:val="0020744E"/>
    <w:rsid w:val="002225F0"/>
    <w:rsid w:val="002B1836"/>
    <w:rsid w:val="004D3DF5"/>
    <w:rsid w:val="004E6F5E"/>
    <w:rsid w:val="00562428"/>
    <w:rsid w:val="00DA49BD"/>
    <w:rsid w:val="00FA2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F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F5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2510</Words>
  <Characters>14309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dc:creator>
  <cp:lastModifiedBy>51</cp:lastModifiedBy>
  <cp:revision>6</cp:revision>
  <dcterms:created xsi:type="dcterms:W3CDTF">2022-02-10T10:11:00Z</dcterms:created>
  <dcterms:modified xsi:type="dcterms:W3CDTF">2022-03-29T09:17:00Z</dcterms:modified>
</cp:coreProperties>
</file>